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Dzień dobry!</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Jeśli trafiłeś na tę stronę, to znaczy, że ważna jest dla Ciebie ochrona Twoich danych osobowych. Chcemy Cię zapewnić, że dbamy o Twoją prywatność i jest ona dla nas ważna. W tym celu wdrożyliśmy nie tylko środki prawne, ale i techniczne, żeby dodatkowo wzmocnić jej ochronę.</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Zgodnie z RODO, poniżej przedstawiamy, zasady przetwarzania przez nas Twoich danych osobowych. Zapoznaj się z najważniejszymi pytaniami, odnoszącymi się do Twoich danych osobowych, a w razie jakichkolwiek wątpliwości dot. Polityki prywatności, zapraszamy do kontaktu z nami poprzez adres: </w:t>
      </w:r>
      <w:hyperlink r:id="rId6">
        <w:r w:rsidDel="00000000" w:rsidR="00000000" w:rsidRPr="00000000">
          <w:rPr>
            <w:rFonts w:ascii="Arial" w:cs="Arial" w:eastAsia="Arial" w:hAnsi="Arial"/>
            <w:color w:val="0000ff"/>
            <w:sz w:val="22"/>
            <w:szCs w:val="22"/>
            <w:u w:val="single"/>
            <w:rtl w:val="0"/>
          </w:rPr>
          <w:t xml:space="preserve">creative.eng.academy@gmail.com</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76" w:lineRule="auto"/>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POLITYKA PRYWATNOŚCI</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sz w:val="22"/>
          <w:szCs w:val="22"/>
          <w:u w:val="single"/>
        </w:rPr>
      </w:pPr>
      <w:r w:rsidDel="00000000" w:rsidR="00000000" w:rsidRPr="00000000">
        <w:rPr>
          <w:rFonts w:ascii="Arial" w:cs="Arial" w:eastAsia="Arial" w:hAnsi="Arial"/>
          <w:b w:val="1"/>
          <w:bCs w:val="1"/>
          <w:color w:val="000000"/>
          <w:sz w:val="22"/>
          <w:szCs w:val="22"/>
          <w:rtl w:val="0"/>
        </w:rPr>
        <w:t xml:space="preserve">§1 Kim jest Administrator Twoich danych osobowych?</w:t>
      </w:r>
      <w:r w:rsidDel="00000000" w:rsidR="00000000" w:rsidRPr="00000000">
        <w:rPr>
          <w:rFonts w:ascii="Arial" w:cs="Arial" w:eastAsia="Arial" w:hAnsi="Arial"/>
          <w:b w:val="1"/>
          <w:bCs w:val="1"/>
          <w:sz w:val="22"/>
          <w:szCs w:val="22"/>
          <w:rtl w:val="0"/>
        </w:rPr>
        <w:tab/>
      </w:r>
      <w:r w:rsidDel="00000000" w:rsidR="00000000" w:rsidRPr="00000000">
        <w:rPr>
          <w:rFonts w:ascii="Arial" w:cs="Arial" w:eastAsia="Arial" w:hAnsi="Arial"/>
          <w:sz w:val="22"/>
          <w:szCs w:val="22"/>
          <w:rtl w:val="0"/>
        </w:rPr>
        <w:br w:type="textWrapping"/>
        <w:br w:type="textWrapping"/>
        <w:t xml:space="preserve">Administratorem danych jest Julia Góralczyk, prowadząca działalność gospodarczą pod nazwą Creative English Academy by Julia Góralczyk, NIP: 1182313253, REGON: 542612960, adres: ul. Zbigniewa Romaszewskiego 8B/22, 01-892 Warszawa. Możesz skontaktować się z Administratorem, pisząc na adres e-mail: </w:t>
      </w:r>
      <w:hyperlink r:id="rId7">
        <w:r w:rsidDel="00000000" w:rsidR="00000000" w:rsidRPr="00000000">
          <w:rPr>
            <w:rFonts w:ascii="Arial" w:cs="Arial" w:eastAsia="Arial" w:hAnsi="Arial"/>
            <w:color w:val="0000ff"/>
            <w:sz w:val="22"/>
            <w:szCs w:val="22"/>
            <w:u w:val="single"/>
            <w:rtl w:val="0"/>
          </w:rPr>
          <w:t xml:space="preserve">creative.eng.academy@gmail.com</w:t>
        </w:r>
      </w:hyperlink>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pStyle w:val="Heading1"/>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§2 W jakim celu zbieramy Twoje dane i jak długo je przechowujemy?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Możemy przetwarzać Twoje dane w następujących celach:</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rtl w:val="0"/>
        </w:rPr>
        <w:t xml:space="preserve">1. Komunikacji z Tobą, w tym udzielania odpowiedzi na pytania przekazane przez </w:t>
      </w:r>
      <w:r w:rsidDel="00000000" w:rsidR="00000000" w:rsidRPr="00000000">
        <w:rPr>
          <w:rFonts w:ascii="Arial" w:cs="Arial" w:eastAsia="Arial" w:hAnsi="Arial"/>
          <w:b w:val="1"/>
          <w:bCs w:val="1"/>
          <w:sz w:val="22"/>
          <w:szCs w:val="22"/>
          <w:highlight w:val="white"/>
          <w:rtl w:val="0"/>
        </w:rPr>
        <w:t xml:space="preserve">formularz kontaktowy, wiadomość e-mail, itp.;</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Dane </w:t>
      </w:r>
      <w:r w:rsidDel="00000000" w:rsidR="00000000" w:rsidRPr="00000000">
        <w:rPr>
          <w:rFonts w:ascii="Arial" w:cs="Arial" w:eastAsia="Arial" w:hAnsi="Arial"/>
          <w:sz w:val="22"/>
          <w:szCs w:val="22"/>
          <w:rtl w:val="0"/>
        </w:rPr>
        <w:t xml:space="preserve">będą przetwarzane w oparciu o uzasadniony interes Administratora, w postaci komunikacji z Użytkownikami Strony (art. 6 ust. 1 lit. f RODO). Twoje dane będą przetwarzane nie dłużej, niż do czasu wniesienia przez Ciebie sprzeciwu lub ustania celu biznesowego. Podanie tych danych jest dobrowolne, ale jednocześnie niezbędne do komunikacji z Tobą. Dane mogą być także przetwarzane podczas procesu archiwizacji do celów wewnętrznych, w oparciu o uzasadniony interes Administratora (art. 6 ust. 1 lit. f RODO), do czasu wniesienia sprzeciwu lub ustania celu biznesowego.</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 Zawarcia umowy i jej realizacji (złożenia zamówienia);</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 Ustalenia, obrony i dochodzenia roszczeń;</w:t>
        <w:tab/>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rtl w:val="0"/>
        </w:rPr>
        <w:t xml:space="preserve">4. Realizacji obowiązków prawnych ciążących na Administratorze (m.in. obowiązków podatkowych i archiwizacyjnych);</w:t>
        <w:tab/>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Dane niezbędne do zawarcia i realizacji umowy</w:t>
      </w:r>
      <w:r w:rsidDel="00000000" w:rsidR="00000000" w:rsidRPr="00000000">
        <w:rPr>
          <w:rFonts w:ascii="Arial" w:cs="Arial" w:eastAsia="Arial" w:hAnsi="Arial"/>
          <w:sz w:val="22"/>
          <w:szCs w:val="22"/>
          <w:rtl w:val="0"/>
        </w:rPr>
        <w:t xml:space="preserve"> będą przetwarzane przez czas realizacji umowy, w tym przez czas realizacji uprawnień wynikających z umowy, jak np. prawo do reklamacji z tytułu rękojmi (art. 6 ust. 1 lit. b i f RODO). Podanie tych danych jest dobrowolne, ale jednocześnie niezbędne do zawarcia i realizacji umowy. </w:t>
      </w:r>
      <w:r w:rsidDel="00000000" w:rsidR="00000000" w:rsidRPr="00000000">
        <w:rPr>
          <w:rtl w:val="0"/>
        </w:rPr>
      </w:r>
    </w:p>
    <w:p w:rsidR="00000000" w:rsidDel="00000000" w:rsidP="00000000" w:rsidRDefault="00000000" w:rsidRPr="00000000" w14:paraId="00000019">
      <w:pPr>
        <w:shd w:fill="ffffff" w:val="clear"/>
        <w:spacing w:after="12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Dane dodatkowe podane w celu m.in. usprawnienia realizacji umowy, </w:t>
      </w:r>
      <w:r w:rsidDel="00000000" w:rsidR="00000000" w:rsidRPr="00000000">
        <w:rPr>
          <w:rFonts w:ascii="Arial" w:cs="Arial" w:eastAsia="Arial" w:hAnsi="Arial"/>
          <w:sz w:val="22"/>
          <w:szCs w:val="22"/>
          <w:rtl w:val="0"/>
        </w:rPr>
        <w:t xml:space="preserve">będą przetwarzane nie dłużej, niż do czasu wniesienia przez Ciebie sprzeciwu lub ustania celu biznesowego, w oparciu o uzasadniony interes w postaci obsługi Klientów (art. 6 ust. 1 lit. f RODO). </w:t>
      </w:r>
    </w:p>
    <w:p w:rsidR="00000000" w:rsidDel="00000000" w:rsidP="00000000" w:rsidRDefault="00000000" w:rsidRPr="00000000" w14:paraId="0000001A">
      <w:pPr>
        <w:shd w:fill="ffffff" w:val="clear"/>
        <w:spacing w:after="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 tym czasie, </w:t>
      </w:r>
      <w:r w:rsidDel="00000000" w:rsidR="00000000" w:rsidRPr="00000000">
        <w:rPr>
          <w:rFonts w:ascii="Arial" w:cs="Arial" w:eastAsia="Arial" w:hAnsi="Arial"/>
          <w:b w:val="1"/>
          <w:bCs w:val="1"/>
          <w:sz w:val="22"/>
          <w:szCs w:val="22"/>
          <w:rtl w:val="0"/>
        </w:rPr>
        <w:t xml:space="preserve">dane będą przetwarzane przez okres przedawnienia roszczeń,</w:t>
      </w:r>
      <w:r w:rsidDel="00000000" w:rsidR="00000000" w:rsidRPr="00000000">
        <w:rPr>
          <w:rFonts w:ascii="Arial" w:cs="Arial" w:eastAsia="Arial" w:hAnsi="Arial"/>
          <w:sz w:val="22"/>
          <w:szCs w:val="22"/>
          <w:rtl w:val="0"/>
        </w:rPr>
        <w:t xml:space="preserve"> w oparciu o uzasadniony interes Administratora w celu obrony przed roszczeniami, a także w celu ustalenia i dochodzenia roszczeń (art. 6 ust. 1 lit. f RODO). </w:t>
      </w:r>
    </w:p>
    <w:p w:rsidR="00000000" w:rsidDel="00000000" w:rsidP="00000000" w:rsidRDefault="00000000" w:rsidRPr="00000000" w14:paraId="0000001B">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 przypadku gdy dane są niezbędne do realizacji obowiązków prawnych, ciążących na Administratorze (jak np. wystawianie i przechowywanie faktur, realizacja procedur wynikających z aktu o usługach cyfrowych) – dane będą przetwarzane w tym celu nie dłużej niż przez 6 lat (obowiązki archiwizacyjne dot. dokumentów księgowych), chyba że przepisy prawa stanowią inaczej (art. 6 ust. 1 lit. c RODO).</w:t>
      </w:r>
    </w:p>
    <w:p w:rsidR="00000000" w:rsidDel="00000000" w:rsidP="00000000" w:rsidRDefault="00000000" w:rsidRPr="00000000" w14:paraId="0000001C">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hd w:fill="ffffff" w:val="clear"/>
        <w:spacing w:after="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Dane mogą być także archiwizowane do celów wewnętrznych i statystycznych, do czasu wniesienia przez Ciebie sprzeciwu lub ustania celu biznesowego, w oparciu o uzasadniony interes Administratora (art. 6 ust. 1 lit. f RODO).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spacing w:after="240" w:lineRule="auto"/>
        <w:jc w:val="both"/>
        <w:rPr>
          <w:rFonts w:ascii="Arial" w:cs="Arial" w:eastAsia="Arial" w:hAnsi="Arial"/>
          <w:sz w:val="22"/>
          <w:szCs w:val="22"/>
        </w:rPr>
      </w:pPr>
      <w:bookmarkStart w:colFirst="0" w:colLast="0" w:name="_96gk3k9zy79e" w:id="0"/>
      <w:bookmarkEnd w:id="0"/>
      <w:r w:rsidDel="00000000" w:rsidR="00000000" w:rsidRPr="00000000">
        <w:rPr>
          <w:rFonts w:ascii="Arial" w:cs="Arial" w:eastAsia="Arial" w:hAnsi="Arial"/>
          <w:b w:val="1"/>
          <w:bCs w:val="1"/>
          <w:sz w:val="22"/>
          <w:szCs w:val="22"/>
          <w:rtl w:val="0"/>
        </w:rPr>
        <w:t xml:space="preserve">5. Dostarczania informacji marketingowych/handlowych (dalej jako Informacje marketingowe), w tym m.in. wysyłki newslettera oraz informacji o usługach, produktach, promocjach, darmowych treściach za pomocą innych narzędzi, (np. sms, telefon);</w:t>
      </w:r>
      <w:r w:rsidDel="00000000" w:rsidR="00000000" w:rsidRPr="00000000">
        <w:rPr>
          <w:rtl w:val="0"/>
        </w:rPr>
      </w:r>
    </w:p>
    <w:p w:rsidR="00000000" w:rsidDel="00000000" w:rsidP="00000000" w:rsidRDefault="00000000" w:rsidRPr="00000000" w14:paraId="00000020">
      <w:pPr>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Dane będą przetwarzane w oparciu o uzasadniony interes Administratora, w postaci marketingu produktów i usług Administratora (art. 6 ust. 1 lit. f RODO). </w:t>
      </w:r>
    </w:p>
    <w:p w:rsidR="00000000" w:rsidDel="00000000" w:rsidP="00000000" w:rsidRDefault="00000000" w:rsidRPr="00000000" w14:paraId="00000021">
      <w:pPr>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Zgodnie z art. 398 ustawy Prawo komunikacji elektronicznej, w celach utrzymania komunikacji handlowej / marketingowej, konieczna jest Twoja zgoda. Możesz ją w każdej chwili wycofać klikając link w stopce maila lub pisząc do mnie, na adres podany wyżej -</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w przypadku wysyłki wiadomości w formie e-mail,</w:t>
      </w:r>
    </w:p>
    <w:p w:rsidR="00000000" w:rsidDel="00000000" w:rsidP="00000000" w:rsidRDefault="00000000" w:rsidRPr="00000000" w14:paraId="00000022">
      <w:pPr>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Podanie danych jest dobrowolne, jednak niezbędne do otrzymywania Informacji marketingowych. Rezygnacja z otrzymywania Informacji marketingowych uniemożliwia przekazywanie Ci Informacji marketingowych. </w:t>
      </w:r>
    </w:p>
    <w:p w:rsidR="00000000" w:rsidDel="00000000" w:rsidP="00000000" w:rsidRDefault="00000000" w:rsidRPr="00000000" w14:paraId="00000023">
      <w:pPr>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Dane przetwarzane w związku z udzieloną przez Ciebie zgodą na dostarczanie Informacji marketingowych, w tym m.in. dane zebrane automatycznie (np. adres IP), będą także przetwarzane w oparciu o uzasadniony interes Administratora (art. 6 ust.  lit. f RODO)  polegający na analizie zachowań w celu optymalizacji działań marketingowych. Dane będą przetwarzane do celów analitycznych i statystycznych.</w:t>
      </w:r>
    </w:p>
    <w:p w:rsidR="00000000" w:rsidDel="00000000" w:rsidP="00000000" w:rsidRDefault="00000000" w:rsidRPr="00000000" w14:paraId="00000024">
      <w:pPr>
        <w:spacing w:after="240" w:lineRule="auto"/>
        <w:jc w:val="both"/>
        <w:rPr>
          <w:rFonts w:ascii="Arial" w:cs="Arial" w:eastAsia="Arial" w:hAnsi="Arial"/>
          <w:b w:val="1"/>
          <w:bCs w:val="1"/>
          <w:sz w:val="22"/>
          <w:szCs w:val="22"/>
          <w:highlight w:val="white"/>
        </w:rPr>
      </w:pPr>
      <w:r w:rsidDel="00000000" w:rsidR="00000000" w:rsidRPr="00000000">
        <w:rPr>
          <w:rFonts w:ascii="Arial" w:cs="Arial" w:eastAsia="Arial" w:hAnsi="Arial"/>
          <w:sz w:val="22"/>
          <w:szCs w:val="22"/>
          <w:rtl w:val="0"/>
        </w:rPr>
        <w:t xml:space="preserve">c. Twoje dane mogę być również archiwizowane na potrzeby ewentualnego ustalenia, dochodzenia lub obrony roszczeń, w tym w celu zapewnienia możliwości wykazania, że działania marketingowe prowadzone były zgodnie z prawem w oparciu o art. 6 ust. 1 lit. f RODO.</w:t>
      </w:r>
      <w:r w:rsidDel="00000000" w:rsidR="00000000" w:rsidRPr="00000000">
        <w:rPr>
          <w:rtl w:val="0"/>
        </w:rPr>
      </w:r>
    </w:p>
    <w:p w:rsidR="00000000" w:rsidDel="00000000" w:rsidP="00000000" w:rsidRDefault="00000000" w:rsidRPr="00000000" w14:paraId="00000025">
      <w:pPr>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 Dane przetwarzane w oparciu o art. 6 ust. 1 lit. f RODO będą przetwarzane nie dłużej, niż do czasu wniesienia przez Ciebie sprzeciwu lub ustania celu biznesowego – w zależności od tego, co nastąpi wcześniej.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 Administrowania i zarządzania stroną i grupami na platformach społecznościowych </w:t>
      </w:r>
      <w:r w:rsidDel="00000000" w:rsidR="00000000" w:rsidRPr="00000000">
        <w:rPr>
          <w:rFonts w:ascii="Arial" w:cs="Arial" w:eastAsia="Arial" w:hAnsi="Arial"/>
          <w:b w:val="1"/>
          <w:bCs w:val="1"/>
          <w:color w:val="000000"/>
          <w:sz w:val="22"/>
          <w:szCs w:val="22"/>
          <w:rtl w:val="0"/>
        </w:rPr>
        <w:t xml:space="preserve">(m.in. Facebook (Meta), Instagram, LinkedIn), </w:t>
      </w:r>
      <w:r w:rsidDel="00000000" w:rsidR="00000000" w:rsidRPr="00000000">
        <w:rPr>
          <w:rFonts w:ascii="Arial" w:cs="Arial" w:eastAsia="Arial" w:hAnsi="Arial"/>
          <w:b w:val="1"/>
          <w:bCs w:val="1"/>
          <w:sz w:val="22"/>
          <w:szCs w:val="22"/>
          <w:highlight w:val="white"/>
          <w:rtl w:val="0"/>
        </w:rPr>
        <w:t xml:space="preserve">w przypadku przetwarzania danych na platformach społecznościowych, w tym </w:t>
      </w:r>
      <w:r w:rsidDel="00000000" w:rsidR="00000000" w:rsidRPr="00000000">
        <w:rPr>
          <w:rFonts w:ascii="Arial" w:cs="Arial" w:eastAsia="Arial" w:hAnsi="Arial"/>
          <w:b w:val="1"/>
          <w:bCs w:val="1"/>
          <w:sz w:val="22"/>
          <w:szCs w:val="22"/>
          <w:rtl w:val="0"/>
        </w:rPr>
        <w:t xml:space="preserve">komunikacji i kierowania treści marketingowych; </w:t>
      </w:r>
    </w:p>
    <w:p w:rsidR="00000000" w:rsidDel="00000000" w:rsidP="00000000" w:rsidRDefault="00000000" w:rsidRPr="00000000" w14:paraId="00000027">
      <w:pPr>
        <w:spacing w:after="120"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Dane te będą przetwarzane wyłącznie wtedy, gdy zdecydujesz się na: polubienie strony / dołączenie do grupy / wybranie opcji „Obserwuj” lub w inny sposób zostawisz swoje dane na platformie, zarządzanej przeze mnie, np. w formie umieszczenia wpisu lub komentarza. Dane będą przetwarzane przez okres istnienia strony/grupy lub do czasu wniesienia przez Ciebie sprzeciwu, co może nastąpić poprzez odkliknięcie opcji „Lubię to”, „Obserwuj”, usunięcie komentarza/wpisu albo w inny sposób przewidziany w ramach platformy/strony lub poprzez skontaktowanie się ze mną. Informujemy, że zasady odnoszące się do strony/fanpage’a/grupy, ustala Administrator, natomiast zasady korzystania z portalu społecznościowego, na którym umieszczona jest strona/fanpage/grupa, ustala podmiot zarządzający tymi portalami.</w:t>
      </w:r>
    </w:p>
    <w:p w:rsidR="00000000" w:rsidDel="00000000" w:rsidP="00000000" w:rsidRDefault="00000000" w:rsidRPr="00000000" w14:paraId="00000028">
      <w:pPr>
        <w:shd w:fill="ffffff" w:val="clear"/>
        <w:spacing w:after="12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7. Analitycznym i statystycznym; </w:t>
      </w:r>
      <w:r w:rsidDel="00000000" w:rsidR="00000000" w:rsidRPr="00000000">
        <w:rPr>
          <w:rtl w:val="0"/>
        </w:rPr>
      </w:r>
    </w:p>
    <w:p w:rsidR="00000000" w:rsidDel="00000000" w:rsidP="00000000" w:rsidRDefault="00000000" w:rsidRPr="00000000" w14:paraId="00000029">
      <w:pPr>
        <w:shd w:fill="ffffff" w:val="clear"/>
        <w:spacing w:after="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Przetwarzanie danych w celach analitycznych i statystycznych, polega w szczególności na analizie danych, pozyskanych automatycznie przy korzystaniu ze strony internetowej, w tym plików cookies. Dane przetwarzane są w oparciu o uzasadniony interes Administratora, w postaci dostosowania zawartości Strony do preferencji Użytkownika oraz optymalizacji korzystania ze Strony; tworzenia statystyk, które pomagają zrozumieć, w jaki sposób Użytkownicy korzystają ze Strony, co umożliwia ulepszanie jej struktury i zawartości (art. 6 ust. 1 lit. f RODO). Dane mogą być także archiwizowane do celów wewnętrznych i statystycznych, w oparciu o uzasadniony interes Administratora (art. 6 ust. 1 lit. f RODO), do czasu wniesienia przez Ciebie sprzeciwu lub ustania celu biznesowego.</w:t>
        <w:br w:type="textWrapping"/>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8. Promocji i marketingu dot. produktów;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 sytuacji, gdy przekażesz nam swoje dane, w szczególności w postaci opinii dotyczącej produktu lub usługi, w tym dane dot. wizerunku, będą one przetwarzane w oparciu o uzasadniony interes Administratora w postaci marketingu, do celu podnoszenia jakości usług i produktów oraz promocji usług i produktów Administratora. Dane te będą przetwarzane przez okres niezbędny do realizacji celów biznesowych lub do czasu wniesienia sprzeciwu. Podanie danych jest dobrowolne.</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ind w:left="36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pStyle w:val="Heading1"/>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§3 Komu możemy przekazać Twoje dane?</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hd w:fill="ffffff" w:val="clear"/>
        <w:tabs>
          <w:tab w:val="left" w:leader="none" w:pos="1985"/>
        </w:tabs>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hd w:fill="ffffff" w:val="clear"/>
        <w:tabs>
          <w:tab w:val="left" w:leader="none" w:pos="1985"/>
        </w:tabs>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Przekazujemy Twoje dane innym podmiotom tylko wtedy, gdy jest to niezbędne do realizacji celów przetwarzania, o których mowa w §2 oraz wyłącznie w zakresie koniecznym do realizacji tego celu. Co do zasady zbieramy i przetwarzamy tylko te dane, które sam nam podałeś, z zastrzeżeniem danych zbieranych automatycznie (plików cookies). Więcej o cookies znajdziesz w §7.</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hd w:fill="ffffff" w:val="clear"/>
        <w:tabs>
          <w:tab w:val="left" w:leader="none" w:pos="1985"/>
        </w:tabs>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hd w:fill="ffffff" w:val="clear"/>
        <w:tabs>
          <w:tab w:val="left" w:leader="none" w:pos="1985"/>
        </w:tabs>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 razie potrzeby Twoje dane mogą być przekazane podmiotom, z którymi współpracujemy przy realizacji ww. celów, w szczególności firmie hostingowej, firmie informatycznej / podmiotowi zarządzającemu stroną, firmie świadczącej usługi rachunkowo-księgowe, firmie udostępniającej program do faktur, firmie świadczącej usługi newslettera, firmie świadczącej usługi chmurowe, podmiotom świadczącym usługi marketingowe, podmiotom świadczącym usługi administracyjne, podmiotom świadczącym usługi konsultingowe, podwykonawcom, prawnikom, kurierom lub operatorom pocztowym, platformie szkoleniowej, platformie społecznościowej, platformie do obsługi Klientów, platformie do umawiania wizyt, platformie do udostępniania produktów lub świadczenia usług, innym podmiotom, które wspierają Administratora w realizacji celów przetwarzania.</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hd w:fill="ffffff" w:val="clear"/>
        <w:tabs>
          <w:tab w:val="left" w:leader="none" w:pos="1985"/>
        </w:tabs>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hd w:fill="ffffff" w:val="clear"/>
        <w:tabs>
          <w:tab w:val="left" w:leader="none" w:pos="1985"/>
        </w:tabs>
        <w:spacing w:after="120"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 do zasady dane nie będą przekazywane poza obszar EOG, z zastrzeżeniem sytuacji opisanych poniżej. W pozostałych przypadkach, w sytuacji gdy dane będą przekazane poza EOG, nastąpi to w oparciu o Twoją zgodę, standardowe klauzule umowne lub w oparciu o inne zabezpieczenia przewidziane w RODO, po spełnieniu m.in. obowiązku informacyjnego.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hd w:fill="ffffff" w:val="clear"/>
        <w:tabs>
          <w:tab w:val="left" w:leader="none" w:pos="1985"/>
        </w:tabs>
        <w:spacing w:after="120" w:before="12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Usługi świadczone przez Google lub Facebook (META), wykonywane są co do zasady przez podmioty, mające swoją siedzibę w Unii Europejskiej. Z uwagi jednak na globalny charakter działania tych podmiotów, Twoje dane mogą być przekazywane do USA, w związku z ich przechowywaniem na serwerach amerykańskich (w całości lub w części). Niezależnie od tego, Google i Facebook wdrożyły zabezpieczenia zgodne z wymogami RODO, mające na celu ochronę danych osobowych, poprzez stosowanie standardowych klauzul umownych.  Więcej informacji o zasadach przetwarzania danych przez ww. dostawców, znajduje się w Politykach prywatności każdego z podmiotów.</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76" w:lineRule="auto"/>
        <w:ind w:left="36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8">
      <w:pPr>
        <w:pStyle w:val="Heading1"/>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§4 Jakie prawa Ci przysługują?</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spacing w:after="120" w:before="120" w:line="276" w:lineRule="auto"/>
        <w:jc w:val="both"/>
        <w:rPr>
          <w:rFonts w:ascii="Arial" w:cs="Arial" w:eastAsia="Arial" w:hAnsi="Arial"/>
          <w:color w:val="1a1a1c"/>
          <w:sz w:val="22"/>
          <w:szCs w:val="22"/>
        </w:rPr>
      </w:pPr>
      <w:r w:rsidDel="00000000" w:rsidR="00000000" w:rsidRPr="00000000">
        <w:rPr>
          <w:rFonts w:ascii="Arial" w:cs="Arial" w:eastAsia="Arial" w:hAnsi="Arial"/>
          <w:sz w:val="22"/>
          <w:szCs w:val="22"/>
          <w:rtl w:val="0"/>
        </w:rPr>
        <w:t xml:space="preserve">W związku z RODO przysługuje Ci prawo dostępu do swoich danych osobowych, sprostowania danych osobowych, usunięcia danych osobowych, ograniczenia przetwarzania danych osobowych, sprzeciwu wobec przetwarzania danych osobowych, przenoszenia danych osobowych, cofnięcia zgody na przetwarzanie danych; wycofanie zgody, nie wpływa na zgodność z prawem przetwarzania, dokonanego przed jej cofnięciem. Szczegółowe informacje dot. ww. praw znajdują się w rozporządzeniu RODO, tj. w rozporządzeniu Pa</w:t>
      </w:r>
      <w:r w:rsidDel="00000000" w:rsidR="00000000" w:rsidRPr="00000000">
        <w:rPr>
          <w:rFonts w:ascii="Arial" w:cs="Arial" w:eastAsia="Arial" w:hAnsi="Arial"/>
          <w:color w:val="1a1a1c"/>
          <w:sz w:val="22"/>
          <w:szCs w:val="22"/>
          <w:rtl w:val="0"/>
        </w:rPr>
        <w:t xml:space="preserve">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Jeżeli uważasz, że Twoje dane osobowe są przetwarzane niezgodnie z obowiązującym prawem, przysługuje Ci skarga do Prezesa Urzędu Ochrony Danych Osobowych. W takim przypadku zachęcam jednak do wcześniejszego kontaktu ze mną, celem wyjaśnienia swoich wątpliwości.</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C">
      <w:pPr>
        <w:pStyle w:val="Heading1"/>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§5 Czy Twoje dane są profilowane?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9f9f9" w:val="clear"/>
        <w:spacing w:after="360" w:before="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Administrator analizuje dane osobowe w sposób zautomatyzowany, za pomocą narzędzi udostępnionych przez dostawców oprogramowania (np. za pomocą statystyk, historii), wyłącznie w zakresie, który nie wywołuje wobec Ciebie żadnych skutków prawnych lub istotnie nie wpływa na Twoją sytuację, w tym na zagwarantowane prawa i wolności. Celem przetwarzania danych w sposób zautomatyzowany, jest poznanie preferencji Użytkowników (więcej informacji o analizie znajduje się w §7</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Polityka plików cookies).</w:t>
      </w:r>
    </w:p>
    <w:p w:rsidR="00000000" w:rsidDel="00000000" w:rsidP="00000000" w:rsidRDefault="00000000" w:rsidRPr="00000000" w14:paraId="0000003E">
      <w:pPr>
        <w:pStyle w:val="Heading1"/>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§6 Przepisy prawa obowiązujące w zakresie danych osobowych</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W sprawach nieuregulowanych stosuje się właściwe przepisy prawa, w tym prawa europejskiego (m.in. RODO</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Style w:val="Heading1"/>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§7 Polityka plików cookies</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shd w:fill="ffffff" w:val="clear"/>
        <w:spacing w:after="120" w:line="276" w:lineRule="auto"/>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Strona nie </w:t>
      </w:r>
      <w:r w:rsidDel="00000000" w:rsidR="00000000" w:rsidRPr="00000000">
        <w:rPr>
          <w:rFonts w:ascii="Arial" w:cs="Arial" w:eastAsia="Arial" w:hAnsi="Arial"/>
          <w:sz w:val="22"/>
          <w:szCs w:val="22"/>
          <w:rtl w:val="0"/>
        </w:rPr>
        <w:t xml:space="preserve">zbiera w sposób automatyczny żadnych informacji, z wyjątkiem informacji zawartych w plikach cookies. Dane te są zbierane, w sposób uniemożliwiający identyfikację Użytkownika, tzw. dane anonimowe.</w:t>
      </w:r>
    </w:p>
    <w:p w:rsidR="00000000" w:rsidDel="00000000" w:rsidP="00000000" w:rsidRDefault="00000000" w:rsidRPr="00000000" w14:paraId="00000044">
      <w:pPr>
        <w:shd w:fill="ffffff" w:val="clear"/>
        <w:spacing w:after="12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Pliki cookies (tzw. „ciasteczka”) stanowią dane informatyczne, w szczególności pliki tekstowe, które przechowywane są w urządzeniu końcowym Użytkownika Strony i przeznaczone są do korzystania ze Strony. Cookies zazwyczaj zawierają nazwę strony internetowej, z której pochodzą, czas przechowywania ich na urządzeniu końcowym oraz unikalny numer.</w:t>
      </w:r>
    </w:p>
    <w:p w:rsidR="00000000" w:rsidDel="00000000" w:rsidP="00000000" w:rsidRDefault="00000000" w:rsidRPr="00000000" w14:paraId="00000045">
      <w:pPr>
        <w:shd w:fill="ffffff" w:val="clear"/>
        <w:spacing w:after="12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Pliki cookies </w:t>
      </w:r>
      <w:r w:rsidDel="00000000" w:rsidR="00000000" w:rsidRPr="00000000">
        <w:rPr>
          <w:rFonts w:ascii="Arial" w:cs="Arial" w:eastAsia="Arial" w:hAnsi="Arial"/>
          <w:sz w:val="22"/>
          <w:szCs w:val="22"/>
          <w:rtl w:val="0"/>
        </w:rPr>
        <w:t xml:space="preserve">wykorzystywane są: w celu dostosowania zawartości Strony do preferencji Użytkownika oraz, aby optymalizować korzystanie ze Strony, a także do tworzenia statystyk</w:t>
      </w:r>
      <w:r w:rsidDel="00000000" w:rsidR="00000000" w:rsidRPr="00000000">
        <w:rPr>
          <w:rFonts w:ascii="Arial" w:cs="Arial" w:eastAsia="Arial" w:hAnsi="Arial"/>
          <w:sz w:val="22"/>
          <w:szCs w:val="22"/>
          <w:highlight w:val="white"/>
          <w:rtl w:val="0"/>
        </w:rPr>
        <w:t xml:space="preserve">, które pomagają zrozumieć, w jaki sposób Użytkownicy korzystają ze Strony, co umożliwia ulepszanie jej struktury i zawartości.</w:t>
      </w:r>
    </w:p>
    <w:p w:rsidR="00000000" w:rsidDel="00000000" w:rsidP="00000000" w:rsidRDefault="00000000" w:rsidRPr="00000000" w14:paraId="00000046">
      <w:pPr>
        <w:shd w:fill="ffffff" w:val="clear"/>
        <w:spacing w:after="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Możesz dokonać samodzielnie zmian w ustawieniach, dotyczących plików cookies. W wielu przypadkach przeglądarka internetowa domyślnie dopuszcza przechowywanie plików cookies w urządzeniu końcowym Użytkownika. Szczegółowe informacje o możliwości i sposobach obsługi plików cookies dostępne są w ustawieniach oprogramowania (przeglądarki internetowej). Brak wyrażenia zgody na pliki cookies, może ograniczać działanie niektórych funkcjonalności na Stronie.</w:t>
        <w:tab/>
        <w:br w:type="textWrapping"/>
        <w:br w:type="textWrapping"/>
        <w:t xml:space="preserve">Administrator stosuje technologie, obserwujące działania, podejmowane przez Użytkownika w ramach Strony:</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piksel konwersji Facebooka (Meta</w:t>
      </w:r>
      <w:r w:rsidDel="00000000" w:rsidR="00000000" w:rsidRPr="00000000">
        <w:rPr>
          <w:rFonts w:ascii="Arial" w:cs="Arial" w:eastAsia="Arial" w:hAnsi="Arial"/>
          <w:sz w:val="22"/>
          <w:szCs w:val="22"/>
          <w:rtl w:val="0"/>
        </w:rPr>
        <w:t xml:space="preserve">) dostarczany przez </w:t>
      </w:r>
      <w:r w:rsidDel="00000000" w:rsidR="00000000" w:rsidRPr="00000000">
        <w:rPr>
          <w:rFonts w:ascii="Arial" w:cs="Arial" w:eastAsia="Arial" w:hAnsi="Arial"/>
          <w:sz w:val="22"/>
          <w:szCs w:val="22"/>
          <w:highlight w:val="white"/>
          <w:rtl w:val="0"/>
        </w:rPr>
        <w:t xml:space="preserve">Meta Platforms Ireland Limited </w:t>
      </w:r>
      <w:r w:rsidDel="00000000" w:rsidR="00000000" w:rsidRPr="00000000">
        <w:rPr>
          <w:rFonts w:ascii="Arial" w:cs="Arial" w:eastAsia="Arial" w:hAnsi="Arial"/>
          <w:sz w:val="22"/>
          <w:szCs w:val="22"/>
          <w:rtl w:val="0"/>
        </w:rPr>
        <w:t xml:space="preserve">– w celu zarządzania reklamami na Meta i prowadzenia działań remarketingowych; </w:t>
      </w:r>
      <w:r w:rsidDel="00000000" w:rsidR="00000000" w:rsidRPr="00000000">
        <w:rPr>
          <w:rFonts w:ascii="Arial" w:cs="Arial" w:eastAsia="Arial" w:hAnsi="Arial"/>
          <w:sz w:val="22"/>
          <w:szCs w:val="22"/>
          <w:highlight w:val="white"/>
          <w:rtl w:val="0"/>
        </w:rPr>
        <w:t xml:space="preserve">Facebook Pixel to fragment kodu opublikowany na stronie internetowej, który pozwala na docieranie do grupy docelowej w oparciu o dane osób, które korzystały ze strony internetowej. W ramach funkcji Facebook Pixel możliwe jest zatem, wyświetlanie opublikowanych reklam na portalach należących do Meta wyłącznie użytkownikom portalu, którzy wykazali zainteresowanie produktami lub usługami lub mają wspólne czynniki do ww. osób.</w:t>
      </w:r>
      <w:r w:rsidDel="00000000" w:rsidR="00000000" w:rsidRPr="00000000">
        <w:rPr>
          <w:rFonts w:ascii="Arial" w:cs="Arial" w:eastAsia="Arial" w:hAnsi="Arial"/>
          <w:sz w:val="22"/>
          <w:szCs w:val="22"/>
          <w:rtl w:val="0"/>
        </w:rPr>
        <w:t xml:space="preserve"> Dane te przetwarzane są w oparciu o uzasadniony interes Administratora (art. 6 ust. 1 lit. f RODO). Szczegółowe informacje dot. Piksela Facebooka, można znaleźć na stronie </w:t>
      </w:r>
      <w:hyperlink r:id="rId8">
        <w:r w:rsidDel="00000000" w:rsidR="00000000" w:rsidRPr="00000000">
          <w:rPr>
            <w:rFonts w:ascii="Arial" w:cs="Arial" w:eastAsia="Arial" w:hAnsi="Arial"/>
            <w:color w:val="000000"/>
            <w:sz w:val="22"/>
            <w:szCs w:val="22"/>
            <w:u w:val="single"/>
            <w:rtl w:val="0"/>
          </w:rPr>
          <w:t xml:space="preserve">Polityki prywatności Facebooka (Meta)</w:t>
        </w:r>
      </w:hyperlink>
      <w:hyperlink r:id="rId9">
        <w:r w:rsidDel="00000000" w:rsidR="00000000" w:rsidRPr="00000000">
          <w:rPr>
            <w:rFonts w:ascii="Arial" w:cs="Arial" w:eastAsia="Arial" w:hAnsi="Arial"/>
            <w:color w:val="000000"/>
            <w:sz w:val="22"/>
            <w:szCs w:val="22"/>
            <w:highlight w:val="white"/>
            <w:u w:val="single"/>
            <w:rtl w:val="0"/>
          </w:rPr>
          <w:t xml:space="preserve">.</w:t>
          <w:tab/>
        </w:r>
      </w:hyperlink>
      <w:hyperlink r:id="rId10">
        <w:r w:rsidDel="00000000" w:rsidR="00000000" w:rsidRPr="00000000">
          <w:rPr>
            <w:rFonts w:ascii="Arial" w:cs="Arial" w:eastAsia="Arial" w:hAnsi="Arial"/>
            <w:color w:val="000000"/>
            <w:sz w:val="22"/>
            <w:szCs w:val="22"/>
            <w:u w:val="single"/>
            <w:rtl w:val="0"/>
          </w:rPr>
          <w:br w:type="textWrapping"/>
        </w:r>
      </w:hyperlink>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24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narzędzia Google, w tym Google Analytics </w:t>
      </w:r>
      <w:r w:rsidDel="00000000" w:rsidR="00000000" w:rsidRPr="00000000">
        <w:rPr>
          <w:rFonts w:ascii="Arial" w:cs="Arial" w:eastAsia="Arial" w:hAnsi="Arial"/>
          <w:sz w:val="22"/>
          <w:szCs w:val="22"/>
          <w:rtl w:val="0"/>
        </w:rPr>
        <w:t xml:space="preserve">dostarczane przez</w:t>
      </w:r>
      <w:r w:rsidDel="00000000" w:rsidR="00000000" w:rsidRPr="00000000">
        <w:rPr>
          <w:rFonts w:ascii="Arial" w:cs="Arial" w:eastAsia="Arial" w:hAnsi="Arial"/>
          <w:sz w:val="22"/>
          <w:szCs w:val="22"/>
          <w:highlight w:val="white"/>
          <w:rtl w:val="0"/>
        </w:rPr>
        <w:t xml:space="preserve"> Google LLC, 1600 Amphitheatre Parkway, Mountain View, CA 94043, USA. Dane pozyskane w ramach korzystania z ww. narzędzia wykorzystuję w celu analizy statystyk Strony. Google Analytics korzysta z własnych plików cookies do analizowania działań i zachowań Użytkowników Strony. Pliki te służą do przechowywania informacji, np. z jakiej strony Użytkownik trafił na bieżącą stronę internetową. Pomagają udoskonalić Stronę. Dane te przetwarzane są w oparciu o uzasadniony interes Administratora (art. 6 ust. 1 lit. f RODO). </w:t>
      </w:r>
      <w:r w:rsidDel="00000000" w:rsidR="00000000" w:rsidRPr="00000000">
        <w:rPr>
          <w:rFonts w:ascii="Arial" w:cs="Arial" w:eastAsia="Arial" w:hAnsi="Arial"/>
          <w:sz w:val="22"/>
          <w:szCs w:val="22"/>
          <w:rtl w:val="0"/>
        </w:rPr>
        <w:t xml:space="preserve">Szczegółowe informacje dot. </w:t>
      </w:r>
      <w:r w:rsidDel="00000000" w:rsidR="00000000" w:rsidRPr="00000000">
        <w:rPr>
          <w:rFonts w:ascii="Arial" w:cs="Arial" w:eastAsia="Arial" w:hAnsi="Arial"/>
          <w:sz w:val="22"/>
          <w:szCs w:val="22"/>
          <w:highlight w:val="white"/>
          <w:rtl w:val="0"/>
        </w:rPr>
        <w:t xml:space="preserve">Google Analytics</w:t>
      </w:r>
      <w:r w:rsidDel="00000000" w:rsidR="00000000" w:rsidRPr="00000000">
        <w:rPr>
          <w:rFonts w:ascii="Arial" w:cs="Arial" w:eastAsia="Arial" w:hAnsi="Arial"/>
          <w:sz w:val="22"/>
          <w:szCs w:val="22"/>
          <w:rtl w:val="0"/>
        </w:rPr>
        <w:t xml:space="preserve">, można znaleźć na stronie: </w:t>
      </w:r>
      <w:hyperlink r:id="rId11">
        <w:r w:rsidDel="00000000" w:rsidR="00000000" w:rsidRPr="00000000">
          <w:rPr>
            <w:rFonts w:ascii="Arial" w:cs="Arial" w:eastAsia="Arial" w:hAnsi="Arial"/>
            <w:color w:val="000000"/>
            <w:sz w:val="22"/>
            <w:szCs w:val="22"/>
            <w:u w:val="single"/>
            <w:rtl w:val="0"/>
          </w:rPr>
          <w:t xml:space="preserve">zasady korzystania z narzędzi Google.</w:t>
        </w:r>
      </w:hyperlink>
      <w:hyperlink r:id="rId12">
        <w:r w:rsidDel="00000000" w:rsidR="00000000" w:rsidRPr="00000000">
          <w:rPr>
            <w:rFonts w:ascii="Arial" w:cs="Arial" w:eastAsia="Arial" w:hAnsi="Arial"/>
            <w:color w:val="000000"/>
            <w:sz w:val="22"/>
            <w:szCs w:val="22"/>
            <w:u w:val="none"/>
            <w:rtl w:val="0"/>
          </w:rPr>
          <w:tab/>
          <w:t xml:space="preserve"> </w:t>
        </w:r>
      </w:hyperlink>
      <w:hyperlink r:id="rId13">
        <w:r w:rsidDel="00000000" w:rsidR="00000000" w:rsidRPr="00000000">
          <w:rPr>
            <w:rFonts w:ascii="Arial" w:cs="Arial" w:eastAsia="Arial" w:hAnsi="Arial"/>
            <w:color w:val="000000"/>
            <w:sz w:val="22"/>
            <w:szCs w:val="22"/>
            <w:u w:val="single"/>
            <w:rtl w:val="0"/>
          </w:rPr>
          <w:br w:type="textWrapping"/>
        </w:r>
      </w:hyperlink>
      <w:r w:rsidDel="00000000" w:rsidR="00000000" w:rsidRPr="00000000">
        <w:rPr>
          <w:rtl w:val="0"/>
        </w:rPr>
      </w:r>
    </w:p>
    <w:p w:rsidR="00000000" w:rsidDel="00000000" w:rsidP="00000000" w:rsidRDefault="00000000" w:rsidRPr="00000000" w14:paraId="00000049">
      <w:pPr>
        <w:pStyle w:val="Heading1"/>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§8 Wtyczki społecznościowe</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 Stronie używane są wtyczki, widgety i inne narzędzia społecznościowe udostępniane przez portale takie jak: Facebook (Meta), Instagram, YouTube, LinkedIn. Zasady dotyczące przetwarzania danych osobowych opisane są bezpośrednio na stronach ww. Usługodawców.</w:t>
      </w:r>
    </w:p>
    <w:p w:rsidR="00000000" w:rsidDel="00000000" w:rsidP="00000000" w:rsidRDefault="00000000" w:rsidRPr="00000000" w14:paraId="0000004B">
      <w:pPr>
        <w:spacing w:after="60" w:before="6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pStyle w:val="Heading1"/>
        <w:rPr>
          <w:rFonts w:ascii="Arial" w:cs="Arial" w:eastAsia="Arial" w:hAnsi="Arial"/>
          <w:b w:val="1"/>
          <w:bCs w:val="1"/>
          <w:color w:val="000000"/>
          <w:sz w:val="22"/>
          <w:szCs w:val="22"/>
          <w:highlight w:val="white"/>
        </w:rPr>
      </w:pPr>
      <w:r w:rsidDel="00000000" w:rsidR="00000000" w:rsidRPr="00000000">
        <w:rPr>
          <w:rFonts w:ascii="Arial" w:cs="Arial" w:eastAsia="Arial" w:hAnsi="Arial"/>
          <w:b w:val="1"/>
          <w:bCs w:val="1"/>
          <w:color w:val="000000"/>
          <w:sz w:val="22"/>
          <w:szCs w:val="22"/>
          <w:rtl w:val="0"/>
        </w:rPr>
        <w:t xml:space="preserve">§9 Współadministrowanie</w:t>
      </w:r>
      <w:r w:rsidDel="00000000" w:rsidR="00000000" w:rsidRPr="00000000">
        <w:rPr>
          <w:rtl w:val="0"/>
        </w:rPr>
      </w:r>
    </w:p>
    <w:p w:rsidR="00000000" w:rsidDel="00000000" w:rsidP="00000000" w:rsidRDefault="00000000" w:rsidRPr="00000000" w14:paraId="0000004D">
      <w:pPr>
        <w:spacing w:after="60" w:before="60" w:line="276" w:lineRule="auto"/>
        <w:jc w:val="both"/>
        <w:rPr>
          <w:rFonts w:ascii="Arial" w:cs="Arial" w:eastAsia="Arial" w:hAnsi="Arial"/>
          <w:b w:val="1"/>
          <w:bCs w:val="1"/>
          <w:sz w:val="22"/>
          <w:szCs w:val="22"/>
          <w:highlight w:val="white"/>
        </w:rPr>
      </w:pPr>
      <w:r w:rsidDel="00000000" w:rsidR="00000000" w:rsidRPr="00000000">
        <w:rPr>
          <w:rFonts w:ascii="Arial" w:cs="Arial" w:eastAsia="Arial" w:hAnsi="Arial"/>
          <w:sz w:val="22"/>
          <w:szCs w:val="22"/>
          <w:rtl w:val="0"/>
        </w:rPr>
        <w:t xml:space="preserve">Dane przetwarzane na potrzeby statystyk zbieranych w ramach platformy Facebook (Meta), są współadministrowane przez Administratora oraz Meta Platforms </w:t>
      </w:r>
      <w:r w:rsidDel="00000000" w:rsidR="00000000" w:rsidRPr="00000000">
        <w:rPr>
          <w:rFonts w:ascii="Arial" w:cs="Arial" w:eastAsia="Arial" w:hAnsi="Arial"/>
          <w:sz w:val="22"/>
          <w:szCs w:val="22"/>
          <w:highlight w:val="white"/>
          <w:rtl w:val="0"/>
        </w:rPr>
        <w:t xml:space="preserve">Ireland Limited, z siedzibą pod adresem 4 Grand Canal Square, Grand Canal Harbour, Dublin 2, Ireland, zwaną dalej Współadministratorem. Szczegółowe zasady dotyczące współadministrowania danymi, w tym informacje o przysługujących prawach, opisane zostały na stronie </w:t>
      </w:r>
      <w:hyperlink r:id="rId14">
        <w:r w:rsidDel="00000000" w:rsidR="00000000" w:rsidRPr="00000000">
          <w:rPr>
            <w:rFonts w:ascii="Arial" w:cs="Arial" w:eastAsia="Arial" w:hAnsi="Arial"/>
            <w:b w:val="1"/>
            <w:bCs w:val="1"/>
            <w:color w:val="0000ff"/>
            <w:sz w:val="22"/>
            <w:szCs w:val="22"/>
            <w:highlight w:val="white"/>
            <w:u w:val="single"/>
            <w:rtl w:val="0"/>
          </w:rPr>
          <w:t xml:space="preserve">Polityka prywatności</w:t>
        </w:r>
      </w:hyperlink>
      <w:r w:rsidDel="00000000" w:rsidR="00000000" w:rsidRPr="00000000">
        <w:rPr>
          <w:rFonts w:ascii="Arial" w:cs="Arial" w:eastAsia="Arial" w:hAnsi="Arial"/>
          <w:b w:val="1"/>
          <w:bCs w:val="1"/>
          <w:sz w:val="22"/>
          <w:szCs w:val="22"/>
          <w:highlight w:val="white"/>
          <w:u w:val="single"/>
          <w:rtl w:val="0"/>
        </w:rPr>
        <w:t xml:space="preserve">.</w:t>
      </w:r>
      <w:r w:rsidDel="00000000" w:rsidR="00000000" w:rsidRPr="00000000">
        <w:rPr>
          <w:rtl w:val="0"/>
        </w:rPr>
      </w:r>
    </w:p>
    <w:p w:rsidR="00000000" w:rsidDel="00000000" w:rsidP="00000000" w:rsidRDefault="00000000" w:rsidRPr="00000000" w14:paraId="0000004E">
      <w:pPr>
        <w:spacing w:after="60" w:before="60" w:line="276" w:lineRule="auto"/>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4F">
      <w:pPr>
        <w:spacing w:after="60" w:before="60" w:line="276" w:lineRule="auto"/>
        <w:jc w:val="both"/>
        <w:rPr>
          <w:rFonts w:ascii="Arial" w:cs="Arial" w:eastAsia="Arial" w:hAnsi="Arial"/>
          <w:b w:val="1"/>
          <w:bCs w:val="1"/>
          <w:color w:val="0000ff"/>
          <w:sz w:val="22"/>
          <w:szCs w:val="22"/>
          <w:highlight w:val="white"/>
          <w:u w:val="single"/>
        </w:rPr>
      </w:pPr>
      <w:r w:rsidDel="00000000" w:rsidR="00000000" w:rsidRPr="00000000">
        <w:rPr>
          <w:rFonts w:ascii="Arial" w:cs="Arial" w:eastAsia="Arial" w:hAnsi="Arial"/>
          <w:sz w:val="22"/>
          <w:szCs w:val="22"/>
          <w:rtl w:val="0"/>
        </w:rPr>
        <w:t xml:space="preserve">Dane przetwarzane w ramach platformy LinkedIn są współadministrowane przez Administratora oraz L</w:t>
      </w:r>
      <w:r w:rsidDel="00000000" w:rsidR="00000000" w:rsidRPr="00000000">
        <w:rPr>
          <w:rFonts w:ascii="Arial" w:cs="Arial" w:eastAsia="Arial" w:hAnsi="Arial"/>
          <w:color w:val="000000"/>
          <w:sz w:val="22"/>
          <w:szCs w:val="22"/>
          <w:rtl w:val="0"/>
        </w:rPr>
        <w:t xml:space="preserve">inkedIn Ireland Unlimited Company, adres: Legal Dept. (Privacy Policy and User Agreement), Wilton Place, Dublin 2, Ireland, </w:t>
      </w:r>
      <w:r w:rsidDel="00000000" w:rsidR="00000000" w:rsidRPr="00000000">
        <w:rPr>
          <w:rFonts w:ascii="Arial" w:cs="Arial" w:eastAsia="Arial" w:hAnsi="Arial"/>
          <w:sz w:val="22"/>
          <w:szCs w:val="22"/>
          <w:highlight w:val="white"/>
          <w:rtl w:val="0"/>
        </w:rPr>
        <w:t xml:space="preserve">zwany dalej Współadministratorem. Szczegółowe zasady dotyczące współadministrowania danymi, w tym informacje o przysługujących prawach, opisane zostały na stronie </w:t>
      </w:r>
      <w:r w:rsidDel="00000000" w:rsidR="00000000" w:rsidRPr="00000000">
        <w:fldChar w:fldCharType="begin"/>
        <w:instrText xml:space="preserve"> HYPERLINK "https://pl.linkedin.com/legal/privacy-policy" </w:instrText>
        <w:fldChar w:fldCharType="separate"/>
      </w:r>
      <w:r w:rsidDel="00000000" w:rsidR="00000000" w:rsidRPr="00000000">
        <w:rPr>
          <w:rFonts w:ascii="Arial" w:cs="Arial" w:eastAsia="Arial" w:hAnsi="Arial"/>
          <w:b w:val="1"/>
          <w:bCs w:val="1"/>
          <w:color w:val="0000ff"/>
          <w:sz w:val="22"/>
          <w:szCs w:val="22"/>
          <w:highlight w:val="white"/>
          <w:u w:val="single"/>
          <w:rtl w:val="0"/>
        </w:rPr>
        <w:t xml:space="preserve">Polityka prywatności. </w:t>
      </w:r>
    </w:p>
    <w:p w:rsidR="00000000" w:rsidDel="00000000" w:rsidP="00000000" w:rsidRDefault="00000000" w:rsidRPr="00000000" w14:paraId="00000050">
      <w:pPr>
        <w:spacing w:after="60" w:before="60" w:line="276" w:lineRule="auto"/>
        <w:jc w:val="both"/>
        <w:rPr>
          <w:rFonts w:ascii="Arial" w:cs="Arial" w:eastAsia="Arial" w:hAnsi="Arial"/>
          <w:sz w:val="22"/>
          <w:szCs w:val="22"/>
        </w:rPr>
      </w:pPr>
      <w:r w:rsidDel="00000000" w:rsidR="00000000" w:rsidRPr="00000000">
        <w:fldChar w:fldCharType="end"/>
      </w:r>
      <w:r w:rsidDel="00000000" w:rsidR="00000000" w:rsidRPr="00000000">
        <w:rPr>
          <w:rFonts w:ascii="Arial" w:cs="Arial" w:eastAsia="Arial" w:hAnsi="Arial"/>
          <w:sz w:val="22"/>
          <w:szCs w:val="22"/>
          <w:highlight w:val="white"/>
          <w:rtl w:val="0"/>
        </w:rPr>
        <w:t xml:space="preserve">Administrator przetwarza dane w </w:t>
      </w:r>
      <w:r w:rsidDel="00000000" w:rsidR="00000000" w:rsidRPr="00000000">
        <w:rPr>
          <w:rFonts w:ascii="Arial" w:cs="Arial" w:eastAsia="Arial" w:hAnsi="Arial"/>
          <w:sz w:val="22"/>
          <w:szCs w:val="22"/>
          <w:rtl w:val="0"/>
        </w:rPr>
        <w:t xml:space="preserve">oparciu o uzasadniony interes Administratora, polegający na prowadzeniu analiz aktywności Użytkowników, a także ich preferencji, w celu poprawy stosowanych funkcjonalności i świadczonych usług. W sprawach dotyczących danych osobowych, można kontaktować się zarówno z Administratorem, jak i Współadministratorem.</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0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ffffff" w:val="clear"/>
        <w:spacing w:after="120" w:before="120" w:line="276" w:lineRule="auto"/>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_</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ffffff" w:val="clear"/>
        <w:spacing w:after="120" w:before="120" w:line="276" w:lineRule="auto"/>
        <w:jc w:val="both"/>
        <w:rPr>
          <w:rFonts w:ascii="Arial" w:cs="Arial" w:eastAsia="Arial" w:hAnsi="Arial"/>
          <w:color w:val="000000"/>
        </w:rPr>
      </w:pPr>
      <w:r w:rsidDel="00000000" w:rsidR="00000000" w:rsidRPr="00000000">
        <w:rPr>
          <w:rFonts w:ascii="Arial" w:cs="Arial" w:eastAsia="Arial" w:hAnsi="Arial"/>
          <w:color w:val="000000"/>
          <w:sz w:val="22"/>
          <w:szCs w:val="22"/>
          <w:highlight w:val="white"/>
          <w:rtl w:val="0"/>
        </w:rPr>
        <w:t xml:space="preserve">Niniejsza Polityka prywatności obowiązuje od dnia </w:t>
      </w:r>
      <w:r w:rsidDel="00000000" w:rsidR="00000000" w:rsidRPr="00000000">
        <w:rPr>
          <w:rFonts w:ascii="Arial" w:cs="Arial" w:eastAsia="Arial" w:hAnsi="Arial"/>
          <w:color w:val="000000"/>
          <w:sz w:val="22"/>
          <w:szCs w:val="22"/>
          <w:rtl w:val="0"/>
        </w:rPr>
        <w:t xml:space="preserve">2.09.2025 r. </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200" w:line="276" w:lineRule="auto"/>
        <w:jc w:val="both"/>
        <w:rPr>
          <w:rFonts w:ascii="Arial" w:cs="Arial" w:eastAsia="Arial" w:hAnsi="Arial"/>
          <w:sz w:val="22"/>
          <w:szCs w:val="22"/>
        </w:rPr>
      </w:pPr>
      <w:r w:rsidDel="00000000" w:rsidR="00000000" w:rsidRPr="00000000">
        <w:rPr>
          <w:rtl w:val="0"/>
        </w:rPr>
      </w:r>
    </w:p>
    <w:sectPr>
      <w:headerReference r:id="rId15" w:type="default"/>
      <w:pgSz w:h="16838" w:w="14175"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Source Sans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36"/>
        <w:tab w:val="right" w:leader="none" w:pos="9072"/>
      </w:tabs>
      <w:spacing w:after="360" w:lineRule="auto"/>
      <w:rPr>
        <w:rFonts w:ascii="Source Sans Pro" w:cs="Source Sans Pro" w:eastAsia="Source Sans Pro" w:hAnsi="Source Sans Pro"/>
        <w:color w:val="002060"/>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policies.google.com/technologies/partner-sites" TargetMode="External"/><Relationship Id="rId10" Type="http://schemas.openxmlformats.org/officeDocument/2006/relationships/hyperlink" Target="https://www.facebook.com/privacy/center/?entry_point=privacy_shortcuts_redirect" TargetMode="External"/><Relationship Id="rId13" Type="http://schemas.openxmlformats.org/officeDocument/2006/relationships/hyperlink" Target="https://policies.google.com/technologies/partner-sites" TargetMode="External"/><Relationship Id="rId12" Type="http://schemas.openxmlformats.org/officeDocument/2006/relationships/hyperlink" Target="https://policies.google.com/technologies/partner-sit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privacy/center/?entry_point=privacy_shortcuts_redirect" TargetMode="External"/><Relationship Id="rId15" Type="http://schemas.openxmlformats.org/officeDocument/2006/relationships/header" Target="header1.xml"/><Relationship Id="rId14" Type="http://schemas.openxmlformats.org/officeDocument/2006/relationships/hyperlink" Target="https://www.facebook.com/privacy/policy/?entry_point=data_policy_redirect&amp;entry=0" TargetMode="External"/><Relationship Id="rId5" Type="http://schemas.openxmlformats.org/officeDocument/2006/relationships/styles" Target="styles.xml"/><Relationship Id="rId6" Type="http://schemas.openxmlformats.org/officeDocument/2006/relationships/hyperlink" Target="mailto:creative.eng.academy@gmail.com" TargetMode="External"/><Relationship Id="rId7" Type="http://schemas.openxmlformats.org/officeDocument/2006/relationships/hyperlink" Target="mailto:creative.eng.academy@gmail.com" TargetMode="External"/><Relationship Id="rId8" Type="http://schemas.openxmlformats.org/officeDocument/2006/relationships/hyperlink" Target="https://www.facebook.com/privacy/center/?entry_point=privacy_shortcuts_redir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